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CDA8" w14:textId="36324AF4" w:rsidR="00CB1A6D" w:rsidRPr="001C5BA7" w:rsidRDefault="00F52286" w:rsidP="00B11FBD">
      <w:pPr>
        <w:spacing w:after="60" w:line="276" w:lineRule="auto"/>
        <w:jc w:val="center"/>
        <w:rPr>
          <w:rFonts w:ascii="Century" w:hAnsi="Century"/>
          <w:b/>
          <w:color w:val="auto"/>
          <w:sz w:val="22"/>
          <w:u w:color="000000"/>
        </w:rPr>
      </w:pPr>
      <w:bookmarkStart w:id="0" w:name="_GoBack"/>
      <w:bookmarkEnd w:id="0"/>
      <w:r>
        <w:rPr>
          <w:rFonts w:ascii="Century" w:hAnsi="Century"/>
          <w:b/>
          <w:color w:val="auto"/>
          <w:sz w:val="22"/>
          <w:u w:color="000000"/>
        </w:rPr>
        <w:t>Minutes</w:t>
      </w:r>
    </w:p>
    <w:p w14:paraId="60808F61" w14:textId="77777777" w:rsidR="00CB1A6D" w:rsidRPr="001C5BA7" w:rsidRDefault="00CB1A6D" w:rsidP="00B11FBD">
      <w:pPr>
        <w:spacing w:after="60" w:line="276" w:lineRule="auto"/>
        <w:jc w:val="center"/>
        <w:rPr>
          <w:rFonts w:ascii="Century" w:hAnsi="Century"/>
          <w:b/>
          <w:color w:val="auto"/>
          <w:sz w:val="22"/>
          <w:u w:color="000000"/>
        </w:rPr>
      </w:pPr>
    </w:p>
    <w:p w14:paraId="3F0964EA" w14:textId="37B91E23" w:rsidR="00B11FBD" w:rsidRPr="001C5BA7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Call Meeting to Order</w:t>
      </w:r>
      <w:r w:rsidR="002349AA">
        <w:rPr>
          <w:rFonts w:ascii="Century" w:hAnsi="Century"/>
          <w:color w:val="auto"/>
          <w:sz w:val="22"/>
        </w:rPr>
        <w:t xml:space="preserve"> </w:t>
      </w:r>
      <w:r w:rsidR="00E9757E">
        <w:rPr>
          <w:rFonts w:ascii="Century" w:hAnsi="Century"/>
          <w:color w:val="auto"/>
          <w:sz w:val="22"/>
        </w:rPr>
        <w:t>(6:08 pm)</w:t>
      </w:r>
    </w:p>
    <w:p w14:paraId="66713554" w14:textId="7383CC15" w:rsidR="00A82DF6" w:rsidRDefault="00A82DF6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Adoption of the Minutes</w:t>
      </w:r>
    </w:p>
    <w:p w14:paraId="22393997" w14:textId="29299D05" w:rsidR="00E9757E" w:rsidRDefault="00E9757E" w:rsidP="00E9757E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First - treasurer</w:t>
      </w:r>
    </w:p>
    <w:p w14:paraId="666993DB" w14:textId="40DCB77E" w:rsidR="00E9757E" w:rsidRDefault="00E9757E" w:rsidP="00E9757E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Second – </w:t>
      </w:r>
      <w:r w:rsidR="0037278A">
        <w:rPr>
          <w:rFonts w:ascii="Century" w:hAnsi="Century"/>
          <w:color w:val="auto"/>
          <w:sz w:val="22"/>
        </w:rPr>
        <w:t>didn’t hear</w:t>
      </w:r>
    </w:p>
    <w:p w14:paraId="222ADB73" w14:textId="7866C624" w:rsidR="00E9757E" w:rsidRPr="00E9757E" w:rsidRDefault="00E9757E" w:rsidP="00E9757E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One nay</w:t>
      </w:r>
    </w:p>
    <w:p w14:paraId="2017CCEE" w14:textId="5E11F7B4" w:rsidR="00AA4B94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Adoption of the Agenda</w:t>
      </w:r>
    </w:p>
    <w:p w14:paraId="72589545" w14:textId="6972CCD9" w:rsidR="00E9757E" w:rsidRDefault="00E9757E" w:rsidP="00E9757E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Firs</w:t>
      </w:r>
      <w:r w:rsidR="003922A9">
        <w:rPr>
          <w:rFonts w:ascii="Century" w:hAnsi="Century"/>
          <w:color w:val="auto"/>
          <w:sz w:val="22"/>
        </w:rPr>
        <w:t>t – President</w:t>
      </w:r>
    </w:p>
    <w:p w14:paraId="078866F0" w14:textId="5D4E9C38" w:rsidR="003922A9" w:rsidRDefault="00E9757E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Second </w:t>
      </w:r>
      <w:r w:rsidR="003922A9">
        <w:rPr>
          <w:rFonts w:ascii="Century" w:hAnsi="Century"/>
          <w:color w:val="auto"/>
          <w:sz w:val="22"/>
        </w:rPr>
        <w:t>–</w:t>
      </w:r>
      <w:r>
        <w:rPr>
          <w:rFonts w:ascii="Century" w:hAnsi="Century"/>
          <w:color w:val="auto"/>
          <w:sz w:val="22"/>
        </w:rPr>
        <w:t xml:space="preserve"> </w:t>
      </w:r>
      <w:r w:rsidR="0037278A">
        <w:rPr>
          <w:rFonts w:ascii="Century" w:hAnsi="Century"/>
          <w:color w:val="auto"/>
          <w:sz w:val="22"/>
        </w:rPr>
        <w:t>didn’t hear</w:t>
      </w:r>
    </w:p>
    <w:p w14:paraId="68DA39F5" w14:textId="6E70E163" w:rsid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AMEND – decision to submit DACA resolution, we decided to move to add to agenda for today’s meeting. </w:t>
      </w:r>
    </w:p>
    <w:p w14:paraId="344BF780" w14:textId="76662483" w:rsid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AMEND – remove other resolutions previously on today’s agenda. </w:t>
      </w:r>
    </w:p>
    <w:p w14:paraId="479399EB" w14:textId="57A06DFE" w:rsidR="003922A9" w:rsidRP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Unanimous aye for changes mentioned</w:t>
      </w:r>
    </w:p>
    <w:p w14:paraId="4C1D9223" w14:textId="742983F6" w:rsidR="00AA4B94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Officer Reports</w:t>
      </w:r>
      <w:r w:rsidR="00EE4EFF" w:rsidRPr="001C5BA7">
        <w:rPr>
          <w:rFonts w:ascii="Century" w:hAnsi="Century"/>
          <w:color w:val="auto"/>
          <w:sz w:val="22"/>
        </w:rPr>
        <w:t xml:space="preserve"> </w:t>
      </w:r>
    </w:p>
    <w:p w14:paraId="77B85A1E" w14:textId="66F55506" w:rsid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President, Mr. Howe</w:t>
      </w:r>
    </w:p>
    <w:p w14:paraId="6CCBBA44" w14:textId="41C5B981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Intro – 5</w:t>
      </w:r>
      <w:r w:rsidRPr="003922A9">
        <w:rPr>
          <w:rFonts w:ascii="Century" w:hAnsi="Century"/>
          <w:color w:val="auto"/>
          <w:sz w:val="22"/>
          <w:vertAlign w:val="superscript"/>
        </w:rPr>
        <w:t>th</w:t>
      </w:r>
      <w:r>
        <w:rPr>
          <w:rFonts w:ascii="Century" w:hAnsi="Century"/>
          <w:color w:val="auto"/>
          <w:sz w:val="22"/>
        </w:rPr>
        <w:t xml:space="preserve"> year </w:t>
      </w:r>
      <w:r w:rsidR="006A5F3E">
        <w:rPr>
          <w:rFonts w:ascii="Century" w:hAnsi="Century"/>
          <w:color w:val="auto"/>
          <w:sz w:val="22"/>
        </w:rPr>
        <w:t>PhD</w:t>
      </w:r>
      <w:r>
        <w:rPr>
          <w:rFonts w:ascii="Century" w:hAnsi="Century"/>
          <w:color w:val="auto"/>
          <w:sz w:val="22"/>
        </w:rPr>
        <w:t xml:space="preserve"> candidate in philosophy, been in GPC for 4 years</w:t>
      </w:r>
    </w:p>
    <w:p w14:paraId="3B5AE49A" w14:textId="5186BC13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VP resignation (Josh), Bi-laws let us fill VP position with current secretary Mr. Baker, leaving us vacancy in secretary position as well, filled by Mr. Hines</w:t>
      </w:r>
    </w:p>
    <w:p w14:paraId="38EA1286" w14:textId="140862D2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Parking – worked with CGW to resolve parking issues. Work with them to see if we can get categorized as faculty/staff to take away limitations to top floor parking only.</w:t>
      </w:r>
    </w:p>
    <w:p w14:paraId="20C3DE91" w14:textId="597ACBB9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Strategic enrollment management – committee created with sub committees, consulting group hired </w:t>
      </w:r>
    </w:p>
    <w:p w14:paraId="56E656D7" w14:textId="33646926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Restructuring in student affairs division – resignation of Vice Chancellor and interim has hired a consulting group to restructure student affairs</w:t>
      </w:r>
    </w:p>
    <w:p w14:paraId="2E22B105" w14:textId="20BDE6EB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Title IX chancellor search</w:t>
      </w:r>
    </w:p>
    <w:p w14:paraId="1C9FA407" w14:textId="25E46E92" w:rsid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Vice-President, Mr. Baker</w:t>
      </w:r>
    </w:p>
    <w:p w14:paraId="4772A843" w14:textId="0BCDB807" w:rsidR="003922A9" w:rsidRDefault="00310E78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Intro – Acting VP since mid-</w:t>
      </w:r>
      <w:r w:rsidR="003922A9">
        <w:rPr>
          <w:rFonts w:ascii="Century" w:hAnsi="Century"/>
          <w:color w:val="auto"/>
          <w:sz w:val="22"/>
        </w:rPr>
        <w:t>July,</w:t>
      </w:r>
    </w:p>
    <w:p w14:paraId="10A72986" w14:textId="3DC680F9" w:rsidR="003922A9" w:rsidRDefault="003922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Student Charge – you cannot student charge your copay for student health center visits</w:t>
      </w:r>
    </w:p>
    <w:p w14:paraId="53EDA184" w14:textId="409518E6" w:rsidR="003922A9" w:rsidRDefault="003922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lastRenderedPageBreak/>
        <w:t xml:space="preserve">Treasurer, </w:t>
      </w:r>
      <w:proofErr w:type="spellStart"/>
      <w:r>
        <w:rPr>
          <w:rFonts w:ascii="Century" w:hAnsi="Century"/>
          <w:color w:val="auto"/>
          <w:sz w:val="22"/>
        </w:rPr>
        <w:t>Mr</w:t>
      </w:r>
      <w:proofErr w:type="spellEnd"/>
      <w:r>
        <w:rPr>
          <w:rFonts w:ascii="Century" w:hAnsi="Century"/>
          <w:color w:val="auto"/>
          <w:sz w:val="22"/>
        </w:rPr>
        <w:t xml:space="preserve"> </w:t>
      </w:r>
      <w:proofErr w:type="spellStart"/>
      <w:r>
        <w:rPr>
          <w:rFonts w:ascii="Century" w:hAnsi="Century"/>
          <w:color w:val="auto"/>
          <w:sz w:val="22"/>
        </w:rPr>
        <w:t>Willsey</w:t>
      </w:r>
      <w:proofErr w:type="spellEnd"/>
    </w:p>
    <w:p w14:paraId="32E8FFCE" w14:textId="644C6AA9" w:rsidR="003922A9" w:rsidRDefault="00C756A9" w:rsidP="003922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Updated travel awards form, it is </w:t>
      </w:r>
      <w:r w:rsidRPr="00C756A9">
        <w:rPr>
          <w:rFonts w:ascii="Century" w:hAnsi="Century"/>
          <w:b/>
          <w:color w:val="auto"/>
          <w:sz w:val="22"/>
        </w:rPr>
        <w:t>no</w:t>
      </w:r>
      <w:r>
        <w:rPr>
          <w:rFonts w:ascii="Century" w:hAnsi="Century"/>
          <w:color w:val="auto"/>
          <w:sz w:val="22"/>
        </w:rPr>
        <w:t xml:space="preserve"> longer at the old location – See </w:t>
      </w:r>
      <w:proofErr w:type="spellStart"/>
      <w:r>
        <w:rPr>
          <w:rFonts w:ascii="Century" w:hAnsi="Century"/>
          <w:color w:val="auto"/>
          <w:sz w:val="22"/>
        </w:rPr>
        <w:t>orgsync</w:t>
      </w:r>
      <w:proofErr w:type="spellEnd"/>
      <w:r>
        <w:rPr>
          <w:rFonts w:ascii="Century" w:hAnsi="Century"/>
          <w:color w:val="auto"/>
          <w:sz w:val="22"/>
        </w:rPr>
        <w:t xml:space="preserve"> location, everything goes through </w:t>
      </w:r>
      <w:proofErr w:type="spellStart"/>
      <w:r>
        <w:rPr>
          <w:rFonts w:ascii="Century" w:hAnsi="Century"/>
          <w:color w:val="auto"/>
          <w:sz w:val="22"/>
        </w:rPr>
        <w:t>orgsync</w:t>
      </w:r>
      <w:proofErr w:type="spellEnd"/>
      <w:r>
        <w:rPr>
          <w:rFonts w:ascii="Century" w:hAnsi="Century"/>
          <w:color w:val="auto"/>
          <w:sz w:val="22"/>
        </w:rPr>
        <w:t xml:space="preserve"> now!</w:t>
      </w:r>
    </w:p>
    <w:p w14:paraId="27430D3E" w14:textId="58966915" w:rsidR="00C756A9" w:rsidRP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Q - Can Students Outside of GPC use this on </w:t>
      </w:r>
      <w:proofErr w:type="spellStart"/>
      <w:r>
        <w:rPr>
          <w:rFonts w:ascii="Century" w:hAnsi="Century"/>
          <w:color w:val="auto"/>
          <w:sz w:val="22"/>
        </w:rPr>
        <w:t>orgsync</w:t>
      </w:r>
      <w:proofErr w:type="spellEnd"/>
      <w:r>
        <w:rPr>
          <w:rFonts w:ascii="Century" w:hAnsi="Century"/>
          <w:color w:val="auto"/>
          <w:sz w:val="22"/>
        </w:rPr>
        <w:t>? (</w:t>
      </w:r>
      <w:proofErr w:type="spellStart"/>
      <w:r>
        <w:rPr>
          <w:rFonts w:ascii="Century" w:hAnsi="Century"/>
          <w:color w:val="auto"/>
          <w:sz w:val="22"/>
        </w:rPr>
        <w:t>Peronal</w:t>
      </w:r>
      <w:proofErr w:type="spellEnd"/>
      <w:r>
        <w:rPr>
          <w:rFonts w:ascii="Century" w:hAnsi="Century"/>
          <w:color w:val="auto"/>
          <w:sz w:val="22"/>
        </w:rPr>
        <w:t xml:space="preserve"> Finance) – You can log in on </w:t>
      </w:r>
      <w:proofErr w:type="spellStart"/>
      <w:r>
        <w:rPr>
          <w:rFonts w:ascii="Century" w:hAnsi="Century"/>
          <w:color w:val="auto"/>
          <w:sz w:val="22"/>
        </w:rPr>
        <w:t>orgsync</w:t>
      </w:r>
      <w:proofErr w:type="spellEnd"/>
      <w:r>
        <w:rPr>
          <w:rFonts w:ascii="Century" w:hAnsi="Century"/>
          <w:color w:val="auto"/>
          <w:sz w:val="22"/>
        </w:rPr>
        <w:t>, create a profile, then you can access the form.</w:t>
      </w:r>
    </w:p>
    <w:p w14:paraId="1139AE3B" w14:textId="614DCF27" w:rsidR="003922A9" w:rsidRDefault="00C756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Secretary, Mr. Hines</w:t>
      </w:r>
    </w:p>
    <w:p w14:paraId="1F3B89FF" w14:textId="0CF99AAA" w:rsidR="00C756A9" w:rsidRDefault="004754CF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Intro – MAE department, new to GPC last year. </w:t>
      </w:r>
    </w:p>
    <w:p w14:paraId="011106F4" w14:textId="444ED483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T shirts!!</w:t>
      </w:r>
    </w:p>
    <w:p w14:paraId="32965F41" w14:textId="0611C98A" w:rsidR="003922A9" w:rsidRDefault="0063195B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Director of Programming, </w:t>
      </w:r>
      <w:r w:rsidR="00C756A9">
        <w:rPr>
          <w:rFonts w:ascii="Century" w:hAnsi="Century"/>
          <w:color w:val="auto"/>
          <w:sz w:val="22"/>
        </w:rPr>
        <w:t xml:space="preserve">Ms. </w:t>
      </w:r>
      <w:proofErr w:type="spellStart"/>
      <w:r w:rsidR="00C756A9">
        <w:rPr>
          <w:rFonts w:ascii="Century" w:hAnsi="Century"/>
          <w:color w:val="auto"/>
          <w:sz w:val="22"/>
        </w:rPr>
        <w:t>Kalz</w:t>
      </w:r>
      <w:proofErr w:type="spellEnd"/>
      <w:r w:rsidR="00C756A9">
        <w:rPr>
          <w:rFonts w:ascii="Century" w:hAnsi="Century"/>
          <w:color w:val="auto"/>
          <w:sz w:val="22"/>
        </w:rPr>
        <w:t>,</w:t>
      </w:r>
    </w:p>
    <w:p w14:paraId="37C78C14" w14:textId="208CAD6A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Welcome back event – Sept 8</w:t>
      </w:r>
      <w:r w:rsidRPr="00C756A9">
        <w:rPr>
          <w:rFonts w:ascii="Century" w:hAnsi="Century"/>
          <w:color w:val="auto"/>
          <w:sz w:val="22"/>
          <w:vertAlign w:val="superscript"/>
        </w:rPr>
        <w:t>th</w:t>
      </w:r>
      <w:r>
        <w:rPr>
          <w:rFonts w:ascii="Century" w:hAnsi="Century"/>
          <w:color w:val="auto"/>
          <w:sz w:val="22"/>
        </w:rPr>
        <w:t xml:space="preserve"> at the A-frame (Les Bourgeois), will have some transportation and we will start to leave the Alumni Center around 3:30 pm</w:t>
      </w:r>
    </w:p>
    <w:p w14:paraId="4FE58DB4" w14:textId="2DF120A3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Main campus safety walk – 7:30 pm</w:t>
      </w:r>
    </w:p>
    <w:p w14:paraId="16DCC844" w14:textId="61DA39FC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East Campus safety walk – 7:30 pm</w:t>
      </w:r>
    </w:p>
    <w:p w14:paraId="0BEF64F9" w14:textId="53689D11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Service committee – looking for people that want to help with service based projects</w:t>
      </w:r>
    </w:p>
    <w:p w14:paraId="3FE20D8A" w14:textId="40809FC2" w:rsidR="003922A9" w:rsidRDefault="0063195B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Director of Communication, Ms. Holtscl</w:t>
      </w:r>
      <w:r w:rsidR="00C756A9">
        <w:rPr>
          <w:rFonts w:ascii="Century" w:hAnsi="Century"/>
          <w:color w:val="auto"/>
          <w:sz w:val="22"/>
        </w:rPr>
        <w:t>aw</w:t>
      </w:r>
    </w:p>
    <w:p w14:paraId="489A1DE2" w14:textId="6E25406E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U</w:t>
      </w:r>
      <w:r w:rsidR="0063195B">
        <w:rPr>
          <w:rFonts w:ascii="Century" w:hAnsi="Century"/>
          <w:color w:val="auto"/>
          <w:sz w:val="22"/>
        </w:rPr>
        <w:t>pdat</w:t>
      </w:r>
      <w:r>
        <w:rPr>
          <w:rFonts w:ascii="Century" w:hAnsi="Century"/>
          <w:color w:val="auto"/>
          <w:sz w:val="22"/>
        </w:rPr>
        <w:t xml:space="preserve">ing GPC website and creating committee for events </w:t>
      </w:r>
    </w:p>
    <w:p w14:paraId="64D6F249" w14:textId="0C5693EC" w:rsidR="00C756A9" w:rsidRPr="004754CF" w:rsidRDefault="00C756A9" w:rsidP="004754CF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Q – ECE – can you send an email as a calendar event? – We can do that when we send emails to JUST the GA, listserv may not allow for that capacity for mass emails. </w:t>
      </w:r>
    </w:p>
    <w:p w14:paraId="12991128" w14:textId="22E4CE06" w:rsidR="003922A9" w:rsidRDefault="00C756A9" w:rsidP="003922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Director of National Affairs, Mr. </w:t>
      </w:r>
      <w:proofErr w:type="spellStart"/>
      <w:r>
        <w:rPr>
          <w:rFonts w:ascii="Century" w:hAnsi="Century"/>
          <w:color w:val="auto"/>
          <w:sz w:val="22"/>
        </w:rPr>
        <w:t>Knopp</w:t>
      </w:r>
      <w:proofErr w:type="spellEnd"/>
    </w:p>
    <w:p w14:paraId="2ED7342B" w14:textId="4D6A13A1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Will host in direct action events </w:t>
      </w:r>
      <w:proofErr w:type="spellStart"/>
      <w:r>
        <w:rPr>
          <w:rFonts w:ascii="Century" w:hAnsi="Century"/>
          <w:color w:val="auto"/>
          <w:sz w:val="22"/>
        </w:rPr>
        <w:t>through out</w:t>
      </w:r>
      <w:proofErr w:type="spellEnd"/>
      <w:r>
        <w:rPr>
          <w:rFonts w:ascii="Century" w:hAnsi="Century"/>
          <w:color w:val="auto"/>
          <w:sz w:val="22"/>
        </w:rPr>
        <w:t xml:space="preserve"> the year, by lobbying on national issues that affect grad students. </w:t>
      </w:r>
    </w:p>
    <w:p w14:paraId="797FE8AB" w14:textId="562AFE36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Small group will go to DC to directly lobby</w:t>
      </w:r>
    </w:p>
    <w:p w14:paraId="4A67404C" w14:textId="38198899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Main group between the GPC and NAGPS </w:t>
      </w:r>
    </w:p>
    <w:p w14:paraId="469A2F32" w14:textId="45549B26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Committee will be created related to these </w:t>
      </w:r>
    </w:p>
    <w:p w14:paraId="59D0D612" w14:textId="4C9B6800" w:rsidR="00C756A9" w:rsidRDefault="00C756A9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Will be direct action even this week, more info to come</w:t>
      </w:r>
    </w:p>
    <w:p w14:paraId="00F1B51A" w14:textId="324B5613" w:rsidR="00C756A9" w:rsidRDefault="00C756A9" w:rsidP="00C756A9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Director of State Affairs, Mr. Hendricks</w:t>
      </w:r>
    </w:p>
    <w:p w14:paraId="0F31F192" w14:textId="34FE4088" w:rsidR="00C756A9" w:rsidRDefault="004754CF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Intro - 3</w:t>
      </w:r>
      <w:r w:rsidRPr="004754CF">
        <w:rPr>
          <w:rFonts w:ascii="Century" w:hAnsi="Century"/>
          <w:color w:val="auto"/>
          <w:sz w:val="22"/>
          <w:vertAlign w:val="superscript"/>
        </w:rPr>
        <w:t>rd</w:t>
      </w:r>
      <w:r>
        <w:rPr>
          <w:rFonts w:ascii="Century" w:hAnsi="Century"/>
          <w:color w:val="auto"/>
          <w:sz w:val="22"/>
        </w:rPr>
        <w:t xml:space="preserve"> year with GPC</w:t>
      </w:r>
    </w:p>
    <w:p w14:paraId="62BBDE6A" w14:textId="18FE7C12" w:rsidR="004754CF" w:rsidRDefault="004754CF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Does what </w:t>
      </w:r>
      <w:proofErr w:type="spellStart"/>
      <w:r>
        <w:rPr>
          <w:rFonts w:ascii="Century" w:hAnsi="Century"/>
          <w:color w:val="auto"/>
          <w:sz w:val="22"/>
        </w:rPr>
        <w:t>Japeth</w:t>
      </w:r>
      <w:proofErr w:type="spellEnd"/>
      <w:r>
        <w:rPr>
          <w:rFonts w:ascii="Century" w:hAnsi="Century"/>
          <w:color w:val="auto"/>
          <w:sz w:val="22"/>
        </w:rPr>
        <w:t xml:space="preserve"> does, but at the state level. Office student lobby group in Jeff City</w:t>
      </w:r>
    </w:p>
    <w:p w14:paraId="75EA9022" w14:textId="77118533" w:rsidR="004754CF" w:rsidRPr="001C5BA7" w:rsidRDefault="004754CF" w:rsidP="00C756A9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Plan on working on some projects, that we didn’t finish last school year, committee of 6-8 people if you are interested in politics at the state level</w:t>
      </w:r>
    </w:p>
    <w:p w14:paraId="257C3417" w14:textId="54476361" w:rsidR="00A416EB" w:rsidRDefault="00A416EB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Committee Reports</w:t>
      </w:r>
    </w:p>
    <w:p w14:paraId="51BC544F" w14:textId="5501F102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lastRenderedPageBreak/>
        <w:t>We made a survey for those that want to join a certain committee (internal committees which exec board members are the head of)</w:t>
      </w:r>
    </w:p>
    <w:p w14:paraId="63F0B40A" w14:textId="5011153A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President - Constitution and bi</w:t>
      </w:r>
      <w:r w:rsidR="00B86FC6">
        <w:rPr>
          <w:rFonts w:ascii="Century" w:hAnsi="Century"/>
          <w:color w:val="auto"/>
          <w:sz w:val="22"/>
        </w:rPr>
        <w:t>-</w:t>
      </w:r>
      <w:r>
        <w:rPr>
          <w:rFonts w:ascii="Century" w:hAnsi="Century"/>
          <w:color w:val="auto"/>
          <w:sz w:val="22"/>
        </w:rPr>
        <w:t>laws committee - write and review governing documents for the organization</w:t>
      </w:r>
    </w:p>
    <w:p w14:paraId="08889E8E" w14:textId="78EA6624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VP – Academic affairs committee – Keep the grad student well being alive, and focusing on international student affairs. </w:t>
      </w:r>
    </w:p>
    <w:p w14:paraId="535D7E72" w14:textId="65741D9C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Treasurer – Finance committee – instead of meeting in person, we will contact each other and input data on funding</w:t>
      </w:r>
    </w:p>
    <w:p w14:paraId="5863034E" w14:textId="12E8E5E9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Secretary – Student Affairs Committee</w:t>
      </w:r>
    </w:p>
    <w:p w14:paraId="738E78BE" w14:textId="598FB497" w:rsidR="004754CF" w:rsidRDefault="0063195B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DP</w:t>
      </w:r>
      <w:r w:rsidR="004754CF">
        <w:rPr>
          <w:rFonts w:ascii="Century" w:hAnsi="Century"/>
          <w:color w:val="auto"/>
          <w:sz w:val="22"/>
        </w:rPr>
        <w:t xml:space="preserve"> – Service based events and event planning</w:t>
      </w:r>
    </w:p>
    <w:p w14:paraId="388C21B7" w14:textId="19A292A6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DC – Social media pages and connecting with others</w:t>
      </w:r>
    </w:p>
    <w:p w14:paraId="5E3E2846" w14:textId="3EB08CD2" w:rsidR="004754CF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NA - National Affairs Committee – call congress days, members will help plan organize and facilitate these direct actions</w:t>
      </w:r>
    </w:p>
    <w:p w14:paraId="4BB30060" w14:textId="59E39DDD" w:rsidR="004754CF" w:rsidRPr="001C5BA7" w:rsidRDefault="004754CF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SA – State Affairs Committee – State affair issues</w:t>
      </w:r>
    </w:p>
    <w:p w14:paraId="28E714FF" w14:textId="0C2C113D" w:rsidR="00AA4B94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Liaison Reports</w:t>
      </w:r>
    </w:p>
    <w:p w14:paraId="49CBBEDA" w14:textId="77777777" w:rsidR="0063195B" w:rsidRDefault="0063195B" w:rsidP="004754CF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Taylor – </w:t>
      </w:r>
      <w:proofErr w:type="spellStart"/>
      <w:r>
        <w:rPr>
          <w:rFonts w:ascii="Century" w:hAnsi="Century"/>
          <w:color w:val="auto"/>
          <w:sz w:val="22"/>
        </w:rPr>
        <w:t>liason</w:t>
      </w:r>
      <w:proofErr w:type="spellEnd"/>
      <w:r>
        <w:rPr>
          <w:rFonts w:ascii="Century" w:hAnsi="Century"/>
          <w:color w:val="auto"/>
          <w:sz w:val="22"/>
        </w:rPr>
        <w:t xml:space="preserve"> from MSA to GPC </w:t>
      </w:r>
    </w:p>
    <w:p w14:paraId="119DFE7F" w14:textId="45EA2C5D" w:rsidR="004754CF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We are also having a discussion on student </w:t>
      </w:r>
      <w:proofErr w:type="gramStart"/>
      <w:r>
        <w:rPr>
          <w:rFonts w:ascii="Century" w:hAnsi="Century"/>
          <w:color w:val="auto"/>
          <w:sz w:val="22"/>
        </w:rPr>
        <w:t>charge ,</w:t>
      </w:r>
      <w:proofErr w:type="gramEnd"/>
      <w:r>
        <w:rPr>
          <w:rFonts w:ascii="Century" w:hAnsi="Century"/>
          <w:color w:val="auto"/>
          <w:sz w:val="22"/>
        </w:rPr>
        <w:t xml:space="preserve"> contact for more info</w:t>
      </w:r>
    </w:p>
    <w:p w14:paraId="42BE523D" w14:textId="6ECCAFC1" w:rsidR="0063195B" w:rsidRPr="0063195B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Sent by operations committee – Articles of cooperation – time to review those </w:t>
      </w:r>
    </w:p>
    <w:p w14:paraId="441D4EC8" w14:textId="77777777" w:rsidR="008F3E34" w:rsidRPr="001C5BA7" w:rsidRDefault="008F3E3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Special Orders</w:t>
      </w:r>
    </w:p>
    <w:p w14:paraId="55CA238B" w14:textId="3D7F61B8" w:rsidR="002939CD" w:rsidRDefault="000F0E38" w:rsidP="002939CD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At-Large Representative Elections</w:t>
      </w:r>
    </w:p>
    <w:p w14:paraId="4E4F264F" w14:textId="4277B8B9" w:rsidR="0063195B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Nominations – PFP – Christina Wang</w:t>
      </w:r>
    </w:p>
    <w:p w14:paraId="05F6714E" w14:textId="7298047A" w:rsidR="0063195B" w:rsidRPr="0063195B" w:rsidRDefault="0063195B" w:rsidP="0063195B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Unanimous aye</w:t>
      </w:r>
    </w:p>
    <w:p w14:paraId="702FD90D" w14:textId="4CF0A9A4" w:rsidR="0063195B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Nominations – </w:t>
      </w:r>
      <w:proofErr w:type="spellStart"/>
      <w:r>
        <w:rPr>
          <w:rFonts w:ascii="Century" w:hAnsi="Century"/>
          <w:color w:val="auto"/>
          <w:sz w:val="22"/>
        </w:rPr>
        <w:t>Chem</w:t>
      </w:r>
      <w:proofErr w:type="spellEnd"/>
      <w:r>
        <w:rPr>
          <w:rFonts w:ascii="Century" w:hAnsi="Century"/>
          <w:color w:val="auto"/>
          <w:sz w:val="22"/>
        </w:rPr>
        <w:t xml:space="preserve"> – </w:t>
      </w:r>
      <w:proofErr w:type="spellStart"/>
      <w:r>
        <w:rPr>
          <w:rFonts w:ascii="Century" w:hAnsi="Century"/>
          <w:color w:val="auto"/>
          <w:sz w:val="22"/>
        </w:rPr>
        <w:t>Nkem</w:t>
      </w:r>
      <w:proofErr w:type="spellEnd"/>
      <w:r>
        <w:rPr>
          <w:rFonts w:ascii="Century" w:hAnsi="Century"/>
          <w:color w:val="auto"/>
          <w:sz w:val="22"/>
        </w:rPr>
        <w:t xml:space="preserve"> Okoye</w:t>
      </w:r>
    </w:p>
    <w:p w14:paraId="47A8D304" w14:textId="21187423" w:rsidR="0063195B" w:rsidRDefault="0063195B" w:rsidP="0063195B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Unanimous aye</w:t>
      </w:r>
    </w:p>
    <w:p w14:paraId="4DF6E430" w14:textId="422C23AE" w:rsidR="0063195B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Nominations – Geo Science – Arianna </w:t>
      </w:r>
      <w:proofErr w:type="spellStart"/>
      <w:r>
        <w:rPr>
          <w:rFonts w:ascii="Century" w:hAnsi="Century"/>
          <w:color w:val="auto"/>
          <w:sz w:val="22"/>
        </w:rPr>
        <w:t>Soldati</w:t>
      </w:r>
      <w:proofErr w:type="spellEnd"/>
    </w:p>
    <w:p w14:paraId="32619032" w14:textId="40B58263" w:rsidR="0063195B" w:rsidRDefault="00B86FC6" w:rsidP="0063195B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Unanimous aye</w:t>
      </w:r>
    </w:p>
    <w:p w14:paraId="386C5337" w14:textId="798E5436" w:rsidR="0063195B" w:rsidRPr="0063195B" w:rsidRDefault="0063195B" w:rsidP="0063195B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Geo Science – Q – Do I need to nominate a rep for the GSA? No, you are the GA rep if you were elected</w:t>
      </w:r>
    </w:p>
    <w:p w14:paraId="366ADA4F" w14:textId="19B7798F" w:rsidR="005263B1" w:rsidRDefault="005263B1" w:rsidP="005263B1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Special Election</w:t>
      </w:r>
    </w:p>
    <w:p w14:paraId="2EBF1BF9" w14:textId="3104FC04" w:rsidR="002B5CFD" w:rsidRDefault="002B5CFD" w:rsidP="002B5CFD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Vice President – </w:t>
      </w:r>
    </w:p>
    <w:p w14:paraId="418E8E7B" w14:textId="53437144" w:rsidR="002B5CFD" w:rsidRDefault="002B5CFD" w:rsidP="002B5CFD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Nominations – Personal Finances – 2</w:t>
      </w:r>
      <w:r w:rsidRPr="002B5CFD">
        <w:rPr>
          <w:rFonts w:ascii="Century" w:hAnsi="Century"/>
          <w:color w:val="auto"/>
          <w:sz w:val="22"/>
          <w:vertAlign w:val="superscript"/>
        </w:rPr>
        <w:t>nd</w:t>
      </w:r>
      <w:r>
        <w:rPr>
          <w:rFonts w:ascii="Century" w:hAnsi="Century"/>
          <w:color w:val="auto"/>
          <w:sz w:val="22"/>
        </w:rPr>
        <w:t xml:space="preserve"> by Soc. Sociology</w:t>
      </w:r>
    </w:p>
    <w:p w14:paraId="5D5D325E" w14:textId="64CBE7FC" w:rsidR="002B5CFD" w:rsidRPr="002B5CFD" w:rsidRDefault="002B5CFD" w:rsidP="002B5CFD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Acceptance speech – questions?</w:t>
      </w:r>
    </w:p>
    <w:p w14:paraId="49208297" w14:textId="4ACADAC3" w:rsidR="002B5CFD" w:rsidRDefault="002B5CFD" w:rsidP="002B5CFD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lastRenderedPageBreak/>
        <w:t xml:space="preserve">Secretary – </w:t>
      </w:r>
    </w:p>
    <w:p w14:paraId="63373757" w14:textId="5B622141" w:rsidR="002B5CFD" w:rsidRDefault="002B5CFD" w:rsidP="002B5CFD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Nominations – National Affairs – 2</w:t>
      </w:r>
      <w:r w:rsidRPr="002B5CFD">
        <w:rPr>
          <w:rFonts w:ascii="Century" w:hAnsi="Century"/>
          <w:color w:val="auto"/>
          <w:sz w:val="22"/>
          <w:vertAlign w:val="superscript"/>
        </w:rPr>
        <w:t>nd</w:t>
      </w:r>
      <w:r>
        <w:rPr>
          <w:rFonts w:ascii="Century" w:hAnsi="Century"/>
          <w:color w:val="auto"/>
          <w:sz w:val="22"/>
        </w:rPr>
        <w:t xml:space="preserve"> by Director of Programming </w:t>
      </w:r>
    </w:p>
    <w:p w14:paraId="5EA2A409" w14:textId="6DA46858" w:rsidR="002B5CFD" w:rsidRDefault="002B5CFD" w:rsidP="002B5CFD">
      <w:pPr>
        <w:numPr>
          <w:ilvl w:val="3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Acceptance speech – questions?</w:t>
      </w:r>
    </w:p>
    <w:p w14:paraId="72A56292" w14:textId="62D65AC3" w:rsidR="00AA4B94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Old Business</w:t>
      </w:r>
    </w:p>
    <w:p w14:paraId="36E0FA0F" w14:textId="5743DACC" w:rsidR="00E24963" w:rsidRDefault="0042173A" w:rsidP="00E95F7C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Happiness and Well-</w:t>
      </w:r>
      <w:r w:rsidR="00E24963">
        <w:rPr>
          <w:rFonts w:ascii="Century" w:hAnsi="Century"/>
          <w:color w:val="auto"/>
          <w:sz w:val="22"/>
        </w:rPr>
        <w:t>Being Survey</w:t>
      </w:r>
      <w:r>
        <w:rPr>
          <w:rFonts w:ascii="Century" w:hAnsi="Century"/>
          <w:color w:val="auto"/>
          <w:sz w:val="22"/>
        </w:rPr>
        <w:t xml:space="preserve"> Results</w:t>
      </w:r>
      <w:r w:rsidR="00E24963">
        <w:rPr>
          <w:rFonts w:ascii="Century" w:hAnsi="Century"/>
          <w:color w:val="auto"/>
          <w:sz w:val="22"/>
        </w:rPr>
        <w:t xml:space="preserve"> – Mr. </w:t>
      </w:r>
      <w:r w:rsidR="00A76B0E">
        <w:rPr>
          <w:rFonts w:ascii="Century" w:hAnsi="Century"/>
          <w:color w:val="auto"/>
          <w:sz w:val="22"/>
        </w:rPr>
        <w:t>Howe</w:t>
      </w:r>
    </w:p>
    <w:p w14:paraId="612DB46D" w14:textId="73825E36" w:rsidR="002B5CFD" w:rsidRDefault="002B5CFD" w:rsidP="002B5CFD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We are starting to create programming based on our results and continue to improve the survey itself. </w:t>
      </w:r>
    </w:p>
    <w:p w14:paraId="63F3045E" w14:textId="41F50EA5" w:rsidR="002B5CFD" w:rsidRDefault="002B5CFD" w:rsidP="002B5CFD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Hiring an analyst for the well-being survey data</w:t>
      </w:r>
    </w:p>
    <w:p w14:paraId="4A2DCC24" w14:textId="611296BB" w:rsidR="002B5CFD" w:rsidRPr="00E95F7C" w:rsidRDefault="002B5CFD" w:rsidP="002B5CFD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Data is publicly available, send a request to GPC@missouri.edu</w:t>
      </w:r>
    </w:p>
    <w:p w14:paraId="246557E8" w14:textId="1261E7B7" w:rsidR="002939CD" w:rsidRPr="002939CD" w:rsidRDefault="00AA4B94" w:rsidP="002939C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New Business</w:t>
      </w:r>
    </w:p>
    <w:p w14:paraId="201FEFC1" w14:textId="1D306370" w:rsidR="001A1144" w:rsidRPr="00871BC4" w:rsidRDefault="004120A7" w:rsidP="000613E0">
      <w:pPr>
        <w:numPr>
          <w:ilvl w:val="1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Resolution 1718-01</w:t>
      </w:r>
      <w:r w:rsidR="00E9757E">
        <w:rPr>
          <w:rFonts w:ascii="Century" w:hAnsi="Century"/>
          <w:bCs/>
          <w:color w:val="auto"/>
          <w:sz w:val="22"/>
        </w:rPr>
        <w:t>: Emergency Resolution on DACA</w:t>
      </w:r>
    </w:p>
    <w:p w14:paraId="6463703D" w14:textId="5B485270" w:rsidR="00871BC4" w:rsidRPr="00EE434A" w:rsidRDefault="00EE434A" w:rsidP="00871BC4">
      <w:pPr>
        <w:numPr>
          <w:ilvl w:val="2"/>
          <w:numId w:val="19"/>
        </w:numPr>
        <w:spacing w:after="60" w:line="276" w:lineRule="auto"/>
        <w:rPr>
          <w:rFonts w:ascii="Century" w:hAnsi="Century"/>
          <w:bCs/>
          <w:color w:val="auto"/>
          <w:sz w:val="22"/>
        </w:rPr>
      </w:pPr>
      <w:r w:rsidRPr="00EE434A">
        <w:rPr>
          <w:rFonts w:ascii="Century" w:hAnsi="Century"/>
          <w:bCs/>
          <w:color w:val="auto"/>
          <w:sz w:val="22"/>
        </w:rPr>
        <w:t>Q – ISLT – Change word from protecting to addressing</w:t>
      </w:r>
    </w:p>
    <w:p w14:paraId="586950A9" w14:textId="34D25BFF" w:rsidR="00EE434A" w:rsidRPr="00EE434A" w:rsidRDefault="00EE434A" w:rsidP="00EE434A">
      <w:pPr>
        <w:numPr>
          <w:ilvl w:val="3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Med school– important to say what exactly is being done for DACA. He’s asking congress to extend for 2 years after application. After that protection is over, the DACA program is done.</w:t>
      </w:r>
    </w:p>
    <w:p w14:paraId="05200927" w14:textId="719262C6" w:rsidR="00EE434A" w:rsidRPr="00EE434A" w:rsidRDefault="00EE434A" w:rsidP="00EE434A">
      <w:pPr>
        <w:numPr>
          <w:ilvl w:val="3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Vote on change: all unanimous aye</w:t>
      </w:r>
    </w:p>
    <w:p w14:paraId="17E42B63" w14:textId="6E882203" w:rsidR="00EE434A" w:rsidRPr="00EE434A" w:rsidRDefault="00EE434A" w:rsidP="00EE434A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 xml:space="preserve">Comp. Science – Same </w:t>
      </w:r>
      <w:proofErr w:type="spellStart"/>
      <w:r>
        <w:rPr>
          <w:rFonts w:ascii="Century" w:hAnsi="Century"/>
          <w:bCs/>
          <w:color w:val="auto"/>
          <w:sz w:val="22"/>
        </w:rPr>
        <w:t>wheras</w:t>
      </w:r>
      <w:proofErr w:type="spellEnd"/>
      <w:r>
        <w:rPr>
          <w:rFonts w:ascii="Century" w:hAnsi="Century"/>
          <w:bCs/>
          <w:color w:val="auto"/>
          <w:sz w:val="22"/>
        </w:rPr>
        <w:t xml:space="preserve"> clause, can we </w:t>
      </w:r>
      <w:proofErr w:type="gramStart"/>
      <w:r>
        <w:rPr>
          <w:rFonts w:ascii="Century" w:hAnsi="Century"/>
          <w:bCs/>
          <w:color w:val="auto"/>
          <w:sz w:val="22"/>
        </w:rPr>
        <w:t>say</w:t>
      </w:r>
      <w:proofErr w:type="gramEnd"/>
      <w:r>
        <w:rPr>
          <w:rFonts w:ascii="Century" w:hAnsi="Century"/>
          <w:bCs/>
          <w:color w:val="auto"/>
          <w:sz w:val="22"/>
        </w:rPr>
        <w:t xml:space="preserve"> “draft legislation, instead of “make” legislation”</w:t>
      </w:r>
    </w:p>
    <w:p w14:paraId="118F864D" w14:textId="6B8DC696" w:rsidR="00EE434A" w:rsidRPr="00EE434A" w:rsidRDefault="00EE434A" w:rsidP="00EE434A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 xml:space="preserve">Student – is this the right formatting for language? – This is generally the language for resolutions in GPC. </w:t>
      </w:r>
    </w:p>
    <w:p w14:paraId="7CB2035A" w14:textId="2FB15BD3" w:rsidR="00870AE5" w:rsidRPr="00870AE5" w:rsidRDefault="00EE434A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Medicine – 2</w:t>
      </w:r>
      <w:r w:rsidRPr="00EE434A">
        <w:rPr>
          <w:rFonts w:ascii="Century" w:hAnsi="Century"/>
          <w:bCs/>
          <w:color w:val="auto"/>
          <w:sz w:val="22"/>
          <w:vertAlign w:val="superscript"/>
        </w:rPr>
        <w:t>nd</w:t>
      </w:r>
      <w:r>
        <w:rPr>
          <w:rFonts w:ascii="Century" w:hAnsi="Century"/>
          <w:bCs/>
          <w:color w:val="auto"/>
          <w:sz w:val="22"/>
        </w:rPr>
        <w:t xml:space="preserve"> to last resolve</w:t>
      </w:r>
      <w:r w:rsidR="00870AE5">
        <w:rPr>
          <w:rFonts w:ascii="Century" w:hAnsi="Century"/>
          <w:bCs/>
          <w:color w:val="auto"/>
          <w:sz w:val="22"/>
        </w:rPr>
        <w:t xml:space="preserve"> clause</w:t>
      </w:r>
      <w:r>
        <w:rPr>
          <w:rFonts w:ascii="Century" w:hAnsi="Century"/>
          <w:bCs/>
          <w:color w:val="auto"/>
          <w:sz w:val="22"/>
        </w:rPr>
        <w:t xml:space="preserve"> – Will this still be the “dream act”? – It can change nomenclature in the future. – “In the spirit of the dream act” change wording. ISLT –</w:t>
      </w:r>
      <w:r w:rsidR="00870AE5">
        <w:rPr>
          <w:rFonts w:ascii="Century" w:hAnsi="Century"/>
          <w:bCs/>
          <w:color w:val="auto"/>
          <w:sz w:val="22"/>
        </w:rPr>
        <w:t xml:space="preserve"> “…</w:t>
      </w:r>
      <w:r>
        <w:rPr>
          <w:rFonts w:ascii="Century" w:hAnsi="Century"/>
          <w:bCs/>
          <w:color w:val="auto"/>
          <w:sz w:val="22"/>
        </w:rPr>
        <w:t xml:space="preserve">in </w:t>
      </w:r>
      <w:r w:rsidR="00870AE5">
        <w:rPr>
          <w:rFonts w:ascii="Century" w:hAnsi="Century"/>
          <w:bCs/>
          <w:color w:val="auto"/>
          <w:sz w:val="22"/>
        </w:rPr>
        <w:t xml:space="preserve">the passage of legislation in the </w:t>
      </w:r>
      <w:proofErr w:type="gramStart"/>
      <w:r w:rsidR="00870AE5">
        <w:rPr>
          <w:rFonts w:ascii="Century" w:hAnsi="Century"/>
          <w:bCs/>
          <w:color w:val="auto"/>
          <w:sz w:val="22"/>
        </w:rPr>
        <w:t>spirit..</w:t>
      </w:r>
      <w:proofErr w:type="gramEnd"/>
      <w:r w:rsidR="00870AE5">
        <w:rPr>
          <w:rFonts w:ascii="Century" w:hAnsi="Century"/>
          <w:bCs/>
          <w:color w:val="auto"/>
          <w:sz w:val="22"/>
        </w:rPr>
        <w:t xml:space="preserve">” – vote: one nay, rest aye. </w:t>
      </w:r>
    </w:p>
    <w:p w14:paraId="421C8026" w14:textId="52BEE84D" w:rsidR="00870AE5" w:rsidRP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MPP – move to end debate – vote: one nay, rest aye</w:t>
      </w:r>
    </w:p>
    <w:p w14:paraId="00E2B0D6" w14:textId="6AB9458F" w:rsidR="00870AE5" w:rsidRP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 xml:space="preserve">Move to vote on resolution – vote: unanimous aye </w:t>
      </w:r>
    </w:p>
    <w:p w14:paraId="0F4F4137" w14:textId="3F9486B7" w:rsidR="00EE434A" w:rsidRPr="00EE434A" w:rsidRDefault="00EE434A" w:rsidP="00EE434A">
      <w:pPr>
        <w:numPr>
          <w:ilvl w:val="2"/>
          <w:numId w:val="19"/>
        </w:numPr>
        <w:spacing w:after="60" w:line="276" w:lineRule="auto"/>
        <w:rPr>
          <w:rFonts w:ascii="Century" w:hAnsi="Century"/>
          <w:b/>
          <w:bCs/>
          <w:color w:val="auto"/>
          <w:sz w:val="22"/>
        </w:rPr>
      </w:pPr>
      <w:r w:rsidRPr="00EE434A">
        <w:rPr>
          <w:rFonts w:ascii="Century" w:hAnsi="Century"/>
          <w:bCs/>
          <w:color w:val="auto"/>
          <w:sz w:val="22"/>
        </w:rPr>
        <w:t>Section 3.6 was where authority was derived from</w:t>
      </w:r>
    </w:p>
    <w:p w14:paraId="6E6AC896" w14:textId="77777777" w:rsidR="003E7B23" w:rsidRDefault="003E7B23" w:rsidP="003E7B23">
      <w:pPr>
        <w:numPr>
          <w:ilvl w:val="1"/>
          <w:numId w:val="19"/>
        </w:numPr>
        <w:spacing w:after="60" w:line="276" w:lineRule="auto"/>
        <w:rPr>
          <w:rFonts w:ascii="Century" w:hAnsi="Century"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Announcements &amp; Upcoming Events</w:t>
      </w:r>
    </w:p>
    <w:p w14:paraId="2396E20D" w14:textId="06B20939" w:rsidR="003E7B23" w:rsidRDefault="005103C8" w:rsidP="007C3A90">
      <w:pPr>
        <w:numPr>
          <w:ilvl w:val="2"/>
          <w:numId w:val="19"/>
        </w:numPr>
        <w:spacing w:after="60" w:line="276" w:lineRule="auto"/>
        <w:rPr>
          <w:rFonts w:ascii="Century" w:hAnsi="Century"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 xml:space="preserve">GPC </w:t>
      </w:r>
      <w:r w:rsidR="007C3A90">
        <w:rPr>
          <w:rFonts w:ascii="Century" w:hAnsi="Century"/>
          <w:bCs/>
          <w:color w:val="auto"/>
          <w:sz w:val="22"/>
        </w:rPr>
        <w:t>Welcome Back Event—Friday, September 8</w:t>
      </w:r>
      <w:r w:rsidR="007C3A90" w:rsidRPr="007C3A90">
        <w:rPr>
          <w:rFonts w:ascii="Century" w:hAnsi="Century"/>
          <w:bCs/>
          <w:color w:val="auto"/>
          <w:sz w:val="22"/>
          <w:vertAlign w:val="superscript"/>
        </w:rPr>
        <w:t>th</w:t>
      </w:r>
    </w:p>
    <w:p w14:paraId="771886B4" w14:textId="6FA2DCD8" w:rsidR="007C3A90" w:rsidRDefault="007C3A90" w:rsidP="007C3A90">
      <w:pPr>
        <w:numPr>
          <w:ilvl w:val="3"/>
          <w:numId w:val="19"/>
        </w:numPr>
        <w:spacing w:after="60" w:line="276" w:lineRule="auto"/>
        <w:rPr>
          <w:rFonts w:ascii="Century" w:hAnsi="Century"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4-8 p.m. at Les B</w:t>
      </w:r>
      <w:r w:rsidRPr="007C3A90">
        <w:rPr>
          <w:rFonts w:ascii="Century" w:hAnsi="Century"/>
          <w:bCs/>
          <w:color w:val="auto"/>
          <w:sz w:val="22"/>
        </w:rPr>
        <w:t>ourgeois</w:t>
      </w:r>
      <w:r>
        <w:rPr>
          <w:rFonts w:ascii="Century" w:hAnsi="Century"/>
          <w:bCs/>
          <w:color w:val="auto"/>
          <w:sz w:val="22"/>
        </w:rPr>
        <w:t xml:space="preserve"> Vineyards; Rocheport, MO.</w:t>
      </w:r>
    </w:p>
    <w:p w14:paraId="19E34759" w14:textId="353617F9" w:rsidR="00353136" w:rsidRDefault="00353136" w:rsidP="007C3A90">
      <w:pPr>
        <w:numPr>
          <w:ilvl w:val="3"/>
          <w:numId w:val="19"/>
        </w:numPr>
        <w:spacing w:after="60" w:line="276" w:lineRule="auto"/>
        <w:rPr>
          <w:rFonts w:ascii="Century" w:hAnsi="Century"/>
          <w:bCs/>
          <w:color w:val="auto"/>
          <w:sz w:val="22"/>
        </w:rPr>
      </w:pPr>
      <w:r>
        <w:rPr>
          <w:rFonts w:ascii="Century" w:hAnsi="Century"/>
          <w:bCs/>
          <w:color w:val="auto"/>
          <w:sz w:val="22"/>
        </w:rPr>
        <w:t>Transportation will be available</w:t>
      </w:r>
      <w:r w:rsidR="000B2F5C">
        <w:rPr>
          <w:rFonts w:ascii="Century" w:hAnsi="Century"/>
          <w:bCs/>
          <w:color w:val="auto"/>
          <w:sz w:val="22"/>
        </w:rPr>
        <w:t xml:space="preserve"> for those who need it</w:t>
      </w:r>
      <w:r>
        <w:rPr>
          <w:rFonts w:ascii="Century" w:hAnsi="Century"/>
          <w:bCs/>
          <w:color w:val="auto"/>
          <w:sz w:val="22"/>
        </w:rPr>
        <w:t xml:space="preserve">. </w:t>
      </w:r>
    </w:p>
    <w:p w14:paraId="58FEABC0" w14:textId="60AE7F4D" w:rsidR="00AA4B94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 w:rsidRPr="001C5BA7">
        <w:rPr>
          <w:rFonts w:ascii="Century" w:hAnsi="Century"/>
          <w:color w:val="auto"/>
          <w:sz w:val="22"/>
        </w:rPr>
        <w:t>Open Forum</w:t>
      </w:r>
    </w:p>
    <w:p w14:paraId="10E46ECF" w14:textId="7F74E04D" w:rsidR="00870AE5" w:rsidRDefault="00870AE5" w:rsidP="00870AE5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ABGPS – We are interested in an orientation and mixer for first year grad students</w:t>
      </w:r>
      <w:r w:rsidR="00F932A6">
        <w:rPr>
          <w:rFonts w:ascii="Century" w:hAnsi="Century"/>
          <w:color w:val="auto"/>
          <w:sz w:val="22"/>
        </w:rPr>
        <w:t xml:space="preserve"> – September 15</w:t>
      </w:r>
      <w:r w:rsidR="00F932A6" w:rsidRPr="00F932A6">
        <w:rPr>
          <w:rFonts w:ascii="Century" w:hAnsi="Century"/>
          <w:color w:val="auto"/>
          <w:sz w:val="22"/>
          <w:vertAlign w:val="superscript"/>
        </w:rPr>
        <w:t>th</w:t>
      </w:r>
      <w:r w:rsidR="00F932A6">
        <w:rPr>
          <w:rFonts w:ascii="Century" w:hAnsi="Century"/>
          <w:color w:val="auto"/>
          <w:sz w:val="22"/>
        </w:rPr>
        <w:t>, 5-8pm in Monsanto Auditorium</w:t>
      </w:r>
    </w:p>
    <w:p w14:paraId="41CDD6D8" w14:textId="77777777" w:rsidR="00F932A6" w:rsidRPr="00870AE5" w:rsidRDefault="00F932A6" w:rsidP="00870AE5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</w:p>
    <w:p w14:paraId="31514B2A" w14:textId="55BA4318" w:rsidR="00870AE5" w:rsidRDefault="00870AE5" w:rsidP="00870AE5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lastRenderedPageBreak/>
        <w:t>Science on wheels – Program starting this fall – go out to rural communities and talk about science.</w:t>
      </w:r>
    </w:p>
    <w:p w14:paraId="65ACD7CB" w14:textId="6693658C" w:rsid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Great for outreach experience</w:t>
      </w:r>
    </w:p>
    <w:p w14:paraId="3FABA0E6" w14:textId="51D5992B" w:rsid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You can volunteer to participate and present</w:t>
      </w:r>
    </w:p>
    <w:p w14:paraId="72CA0F10" w14:textId="2BAA88D7" w:rsid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 xml:space="preserve">If you are interested, please get in touch with Arianna </w:t>
      </w:r>
      <w:proofErr w:type="spellStart"/>
      <w:r>
        <w:rPr>
          <w:rFonts w:ascii="Century" w:hAnsi="Century"/>
          <w:color w:val="auto"/>
          <w:sz w:val="22"/>
        </w:rPr>
        <w:t>Soldati</w:t>
      </w:r>
      <w:proofErr w:type="spellEnd"/>
      <w:r>
        <w:rPr>
          <w:rFonts w:ascii="Century" w:hAnsi="Century"/>
          <w:color w:val="auto"/>
          <w:sz w:val="22"/>
        </w:rPr>
        <w:t xml:space="preserve"> via email, </w:t>
      </w:r>
      <w:proofErr w:type="spellStart"/>
      <w:r>
        <w:rPr>
          <w:rFonts w:ascii="Century" w:hAnsi="Century"/>
          <w:color w:val="auto"/>
          <w:sz w:val="22"/>
        </w:rPr>
        <w:t>facebook</w:t>
      </w:r>
      <w:proofErr w:type="spellEnd"/>
    </w:p>
    <w:p w14:paraId="48505FB8" w14:textId="12877D4C" w:rsidR="00870AE5" w:rsidRDefault="00870AE5" w:rsidP="00870AE5">
      <w:pPr>
        <w:numPr>
          <w:ilvl w:val="2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Volunteers – speakers for science talks, may expand to other fields beginning in the Spring after seeing how fall semester goes.</w:t>
      </w:r>
    </w:p>
    <w:p w14:paraId="6E425A5D" w14:textId="772FF535" w:rsidR="00870AE5" w:rsidRPr="00870AE5" w:rsidRDefault="00870AE5" w:rsidP="00870AE5">
      <w:pPr>
        <w:numPr>
          <w:ilvl w:val="1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r>
        <w:rPr>
          <w:rFonts w:ascii="Century" w:hAnsi="Century"/>
          <w:color w:val="auto"/>
          <w:sz w:val="22"/>
        </w:rPr>
        <w:t>Please email Blake on questions and talking about the other 4 resolutions</w:t>
      </w:r>
    </w:p>
    <w:p w14:paraId="3D0FDBA9" w14:textId="00B617E6" w:rsidR="00AA4B94" w:rsidRPr="001C5BA7" w:rsidRDefault="00AA4B94" w:rsidP="00B11FBD">
      <w:pPr>
        <w:numPr>
          <w:ilvl w:val="0"/>
          <w:numId w:val="19"/>
        </w:numPr>
        <w:spacing w:after="60" w:line="276" w:lineRule="auto"/>
        <w:rPr>
          <w:rFonts w:ascii="Century" w:hAnsi="Century"/>
          <w:color w:val="auto"/>
          <w:sz w:val="22"/>
        </w:rPr>
      </w:pPr>
      <w:proofErr w:type="gramStart"/>
      <w:r w:rsidRPr="001C5BA7">
        <w:rPr>
          <w:rFonts w:ascii="Century" w:hAnsi="Century"/>
          <w:color w:val="auto"/>
          <w:sz w:val="22"/>
        </w:rPr>
        <w:t>Adjournment</w:t>
      </w:r>
      <w:r w:rsidR="002000B9">
        <w:rPr>
          <w:rFonts w:ascii="Century" w:hAnsi="Century"/>
          <w:color w:val="auto"/>
          <w:sz w:val="22"/>
        </w:rPr>
        <w:t xml:space="preserve">  first</w:t>
      </w:r>
      <w:proofErr w:type="gramEnd"/>
      <w:r w:rsidR="002000B9">
        <w:rPr>
          <w:rFonts w:ascii="Century" w:hAnsi="Century"/>
          <w:color w:val="auto"/>
          <w:sz w:val="22"/>
        </w:rPr>
        <w:t xml:space="preserve"> by theatre, send by sociology (7:21 pm)</w:t>
      </w:r>
    </w:p>
    <w:sectPr w:rsidR="00AA4B94" w:rsidRPr="001C5BA7" w:rsidSect="00AA4B94">
      <w:headerReference w:type="default" r:id="rId7"/>
      <w:pgSz w:w="12240" w:h="15840"/>
      <w:pgMar w:top="1440" w:right="1800" w:bottom="1440" w:left="1800" w:header="440" w:footer="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736E" w14:textId="77777777" w:rsidR="00430C97" w:rsidRDefault="00430C97">
      <w:r>
        <w:separator/>
      </w:r>
    </w:p>
  </w:endnote>
  <w:endnote w:type="continuationSeparator" w:id="0">
    <w:p w14:paraId="5277C1A3" w14:textId="77777777" w:rsidR="00430C97" w:rsidRDefault="0043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8703" w14:textId="77777777" w:rsidR="00430C97" w:rsidRDefault="00430C97">
      <w:r>
        <w:separator/>
      </w:r>
    </w:p>
  </w:footnote>
  <w:footnote w:type="continuationSeparator" w:id="0">
    <w:p w14:paraId="6235E138" w14:textId="77777777" w:rsidR="00430C97" w:rsidRDefault="00430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CC3B" w14:textId="77777777" w:rsidR="003E7B23" w:rsidRPr="00AA4B94" w:rsidRDefault="003E7B23" w:rsidP="00AA4B94">
    <w:pPr>
      <w:jc w:val="center"/>
      <w:rPr>
        <w:rFonts w:ascii="Century" w:hAnsi="Century"/>
        <w:b/>
        <w:u w:color="000000"/>
      </w:rPr>
    </w:pPr>
    <w:r w:rsidRPr="00AA4B94">
      <w:rPr>
        <w:rFonts w:ascii="Century" w:hAnsi="Century"/>
        <w:noProof/>
      </w:rPr>
      <w:drawing>
        <wp:inline distT="0" distB="0" distL="0" distR="0" wp14:anchorId="4D92B0CC" wp14:editId="0F956C10">
          <wp:extent cx="1630680" cy="8153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2F510" w14:textId="77777777" w:rsidR="003E7B23" w:rsidRPr="001C5BA7" w:rsidRDefault="003E7B23" w:rsidP="00AA4B94">
    <w:pPr>
      <w:jc w:val="center"/>
      <w:rPr>
        <w:rFonts w:ascii="Century" w:hAnsi="Century"/>
        <w:b/>
        <w:sz w:val="22"/>
        <w:u w:color="000000"/>
      </w:rPr>
    </w:pPr>
    <w:r w:rsidRPr="001C5BA7">
      <w:rPr>
        <w:rFonts w:ascii="Century" w:hAnsi="Century"/>
        <w:b/>
        <w:sz w:val="22"/>
        <w:u w:color="000000"/>
      </w:rPr>
      <w:t>General Assembly Meeting</w:t>
    </w:r>
  </w:p>
  <w:p w14:paraId="6BE02394" w14:textId="57ABF4BD" w:rsidR="003E7B23" w:rsidRPr="001C5BA7" w:rsidRDefault="003E7B23" w:rsidP="008F24AB">
    <w:pPr>
      <w:jc w:val="center"/>
      <w:rPr>
        <w:rFonts w:ascii="Century" w:hAnsi="Century"/>
        <w:b/>
        <w:sz w:val="22"/>
        <w:u w:color="000000"/>
      </w:rPr>
    </w:pPr>
    <w:r w:rsidRPr="001C5BA7">
      <w:rPr>
        <w:rFonts w:ascii="Century" w:hAnsi="Century"/>
        <w:b/>
        <w:sz w:val="22"/>
        <w:u w:color="000000"/>
      </w:rPr>
      <w:t xml:space="preserve">Tuesday, </w:t>
    </w:r>
    <w:r w:rsidR="008F24AB">
      <w:rPr>
        <w:rFonts w:ascii="Century" w:hAnsi="Century"/>
        <w:b/>
        <w:sz w:val="22"/>
        <w:u w:color="000000"/>
      </w:rPr>
      <w:t>September 5</w:t>
    </w:r>
    <w:r w:rsidR="008F24AB" w:rsidRPr="008F24AB">
      <w:rPr>
        <w:rFonts w:ascii="Century" w:hAnsi="Century"/>
        <w:b/>
        <w:sz w:val="22"/>
        <w:u w:color="000000"/>
        <w:vertAlign w:val="superscript"/>
      </w:rPr>
      <w:t>th</w:t>
    </w:r>
    <w:r>
      <w:rPr>
        <w:rFonts w:ascii="Century" w:hAnsi="Century"/>
        <w:b/>
        <w:sz w:val="22"/>
        <w:u w:color="000000"/>
      </w:rPr>
      <w:t>, 2017</w:t>
    </w:r>
  </w:p>
  <w:p w14:paraId="10C1CA85" w14:textId="77777777" w:rsidR="003E7B23" w:rsidRPr="001C5BA7" w:rsidRDefault="003E7B23" w:rsidP="00AA4B94">
    <w:pPr>
      <w:jc w:val="center"/>
      <w:rPr>
        <w:rFonts w:ascii="Century" w:hAnsi="Century"/>
        <w:b/>
        <w:sz w:val="22"/>
        <w:u w:color="000000"/>
      </w:rPr>
    </w:pPr>
    <w:r w:rsidRPr="001C5BA7">
      <w:rPr>
        <w:rFonts w:ascii="Century" w:hAnsi="Century"/>
        <w:b/>
        <w:sz w:val="22"/>
        <w:u w:color="000000"/>
      </w:rPr>
      <w:t>---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2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3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4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10">
    <w:nsid w:val="136C5B55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11">
    <w:nsid w:val="140D5E61"/>
    <w:multiLevelType w:val="hybridMultilevel"/>
    <w:tmpl w:val="C8587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9AA1B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B2A1D0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44C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45412395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abstractNum w:abstractNumId="14">
    <w:nsid w:val="45853D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9760816"/>
    <w:multiLevelType w:val="multilevel"/>
    <w:tmpl w:val="C7A23A0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6A65B9F"/>
    <w:multiLevelType w:val="multilevel"/>
    <w:tmpl w:val="83B07E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601C6AAD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908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2376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04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3672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66"/>
    <w:rsid w:val="00024B78"/>
    <w:rsid w:val="00033960"/>
    <w:rsid w:val="000346A1"/>
    <w:rsid w:val="000463B2"/>
    <w:rsid w:val="000515BE"/>
    <w:rsid w:val="00052EE5"/>
    <w:rsid w:val="00057170"/>
    <w:rsid w:val="000613E0"/>
    <w:rsid w:val="00091E0C"/>
    <w:rsid w:val="00096796"/>
    <w:rsid w:val="000A3667"/>
    <w:rsid w:val="000B0081"/>
    <w:rsid w:val="000B2F5C"/>
    <w:rsid w:val="000B59FB"/>
    <w:rsid w:val="000C6E63"/>
    <w:rsid w:val="000D08A3"/>
    <w:rsid w:val="000D45B4"/>
    <w:rsid w:val="000E5323"/>
    <w:rsid w:val="000E5866"/>
    <w:rsid w:val="000F0E38"/>
    <w:rsid w:val="000F39D9"/>
    <w:rsid w:val="000F77D0"/>
    <w:rsid w:val="00101BBF"/>
    <w:rsid w:val="001310A4"/>
    <w:rsid w:val="00150EEE"/>
    <w:rsid w:val="001924D1"/>
    <w:rsid w:val="0019461E"/>
    <w:rsid w:val="001A1144"/>
    <w:rsid w:val="001A2A48"/>
    <w:rsid w:val="001A67FB"/>
    <w:rsid w:val="001C5BA7"/>
    <w:rsid w:val="001C5D90"/>
    <w:rsid w:val="001E0911"/>
    <w:rsid w:val="001E1FD9"/>
    <w:rsid w:val="001E4870"/>
    <w:rsid w:val="001F4066"/>
    <w:rsid w:val="001F6281"/>
    <w:rsid w:val="001F7B36"/>
    <w:rsid w:val="002000B9"/>
    <w:rsid w:val="00201857"/>
    <w:rsid w:val="002161C1"/>
    <w:rsid w:val="0022208D"/>
    <w:rsid w:val="002349AA"/>
    <w:rsid w:val="00246D05"/>
    <w:rsid w:val="00246E58"/>
    <w:rsid w:val="002640C9"/>
    <w:rsid w:val="002758FD"/>
    <w:rsid w:val="002939CD"/>
    <w:rsid w:val="00294CCE"/>
    <w:rsid w:val="002B09EA"/>
    <w:rsid w:val="002B5CFD"/>
    <w:rsid w:val="002F5D77"/>
    <w:rsid w:val="00301F02"/>
    <w:rsid w:val="00310E78"/>
    <w:rsid w:val="00334C59"/>
    <w:rsid w:val="00344FA7"/>
    <w:rsid w:val="00353136"/>
    <w:rsid w:val="0037278A"/>
    <w:rsid w:val="00375531"/>
    <w:rsid w:val="003922A9"/>
    <w:rsid w:val="00393837"/>
    <w:rsid w:val="003A20A7"/>
    <w:rsid w:val="003A5454"/>
    <w:rsid w:val="003D1F88"/>
    <w:rsid w:val="003E7B23"/>
    <w:rsid w:val="003E7BC5"/>
    <w:rsid w:val="003F6520"/>
    <w:rsid w:val="003F7DC3"/>
    <w:rsid w:val="004042A4"/>
    <w:rsid w:val="004048CE"/>
    <w:rsid w:val="004120A7"/>
    <w:rsid w:val="00412EC9"/>
    <w:rsid w:val="0042173A"/>
    <w:rsid w:val="00425D2D"/>
    <w:rsid w:val="00427D9A"/>
    <w:rsid w:val="00430C97"/>
    <w:rsid w:val="00442F71"/>
    <w:rsid w:val="0044386F"/>
    <w:rsid w:val="004478A7"/>
    <w:rsid w:val="00452187"/>
    <w:rsid w:val="004602B6"/>
    <w:rsid w:val="0046176A"/>
    <w:rsid w:val="0046431A"/>
    <w:rsid w:val="00472B1D"/>
    <w:rsid w:val="004754CF"/>
    <w:rsid w:val="00475836"/>
    <w:rsid w:val="00477E6F"/>
    <w:rsid w:val="00487920"/>
    <w:rsid w:val="004948DB"/>
    <w:rsid w:val="004A3B77"/>
    <w:rsid w:val="004C267D"/>
    <w:rsid w:val="004C4ACA"/>
    <w:rsid w:val="004D25CE"/>
    <w:rsid w:val="004D7137"/>
    <w:rsid w:val="004E6A0A"/>
    <w:rsid w:val="005063C5"/>
    <w:rsid w:val="00506E35"/>
    <w:rsid w:val="005103C8"/>
    <w:rsid w:val="005263B1"/>
    <w:rsid w:val="0054522D"/>
    <w:rsid w:val="00573F0D"/>
    <w:rsid w:val="005947ED"/>
    <w:rsid w:val="005B49FB"/>
    <w:rsid w:val="005B7BDB"/>
    <w:rsid w:val="005D3803"/>
    <w:rsid w:val="005F50E2"/>
    <w:rsid w:val="006269D4"/>
    <w:rsid w:val="0063195B"/>
    <w:rsid w:val="006330E2"/>
    <w:rsid w:val="00643036"/>
    <w:rsid w:val="006474E6"/>
    <w:rsid w:val="00655BB9"/>
    <w:rsid w:val="00672376"/>
    <w:rsid w:val="00674241"/>
    <w:rsid w:val="00676BDB"/>
    <w:rsid w:val="006905A1"/>
    <w:rsid w:val="006A5F3E"/>
    <w:rsid w:val="006B7F3F"/>
    <w:rsid w:val="006D60AB"/>
    <w:rsid w:val="006E5B0D"/>
    <w:rsid w:val="007039D0"/>
    <w:rsid w:val="00705189"/>
    <w:rsid w:val="00710EB4"/>
    <w:rsid w:val="007355FF"/>
    <w:rsid w:val="00740C1D"/>
    <w:rsid w:val="00752BD7"/>
    <w:rsid w:val="007546F8"/>
    <w:rsid w:val="007A4B80"/>
    <w:rsid w:val="007C3A90"/>
    <w:rsid w:val="007D1E32"/>
    <w:rsid w:val="007E04CA"/>
    <w:rsid w:val="007E38F3"/>
    <w:rsid w:val="008052D8"/>
    <w:rsid w:val="00807B78"/>
    <w:rsid w:val="008102D1"/>
    <w:rsid w:val="008151E8"/>
    <w:rsid w:val="00821A21"/>
    <w:rsid w:val="00826771"/>
    <w:rsid w:val="00832A4A"/>
    <w:rsid w:val="00837FCC"/>
    <w:rsid w:val="00854110"/>
    <w:rsid w:val="00870AE5"/>
    <w:rsid w:val="00871BC4"/>
    <w:rsid w:val="00883CB0"/>
    <w:rsid w:val="00891836"/>
    <w:rsid w:val="008C5400"/>
    <w:rsid w:val="008D58B4"/>
    <w:rsid w:val="008F24AB"/>
    <w:rsid w:val="008F3E34"/>
    <w:rsid w:val="00905BF0"/>
    <w:rsid w:val="00940541"/>
    <w:rsid w:val="00940F20"/>
    <w:rsid w:val="00970201"/>
    <w:rsid w:val="009920F6"/>
    <w:rsid w:val="009B5E35"/>
    <w:rsid w:val="009D55F8"/>
    <w:rsid w:val="00A34300"/>
    <w:rsid w:val="00A416EB"/>
    <w:rsid w:val="00A41B2C"/>
    <w:rsid w:val="00A4486A"/>
    <w:rsid w:val="00A458F9"/>
    <w:rsid w:val="00A76B0E"/>
    <w:rsid w:val="00A82DF6"/>
    <w:rsid w:val="00A85CA1"/>
    <w:rsid w:val="00A9033C"/>
    <w:rsid w:val="00A9298D"/>
    <w:rsid w:val="00A965CB"/>
    <w:rsid w:val="00A979FD"/>
    <w:rsid w:val="00AA49D0"/>
    <w:rsid w:val="00AA4B94"/>
    <w:rsid w:val="00AD4E09"/>
    <w:rsid w:val="00AE2FBB"/>
    <w:rsid w:val="00AF6575"/>
    <w:rsid w:val="00B0428A"/>
    <w:rsid w:val="00B11FBD"/>
    <w:rsid w:val="00B3052F"/>
    <w:rsid w:val="00B33FDD"/>
    <w:rsid w:val="00B409DD"/>
    <w:rsid w:val="00B74CDF"/>
    <w:rsid w:val="00B86FC6"/>
    <w:rsid w:val="00BC7906"/>
    <w:rsid w:val="00BE0C1C"/>
    <w:rsid w:val="00C0607B"/>
    <w:rsid w:val="00C0748D"/>
    <w:rsid w:val="00C26B78"/>
    <w:rsid w:val="00C51372"/>
    <w:rsid w:val="00C555E5"/>
    <w:rsid w:val="00C62A18"/>
    <w:rsid w:val="00C756A9"/>
    <w:rsid w:val="00CA3E3E"/>
    <w:rsid w:val="00CA5EB0"/>
    <w:rsid w:val="00CB1A6D"/>
    <w:rsid w:val="00CE2ECE"/>
    <w:rsid w:val="00D36F28"/>
    <w:rsid w:val="00D45D22"/>
    <w:rsid w:val="00D45F49"/>
    <w:rsid w:val="00D60DE2"/>
    <w:rsid w:val="00D8595D"/>
    <w:rsid w:val="00D9178E"/>
    <w:rsid w:val="00DB2C50"/>
    <w:rsid w:val="00DB4B1B"/>
    <w:rsid w:val="00DD0A3E"/>
    <w:rsid w:val="00DD41C7"/>
    <w:rsid w:val="00DD673F"/>
    <w:rsid w:val="00DE3118"/>
    <w:rsid w:val="00DE59AB"/>
    <w:rsid w:val="00E13F05"/>
    <w:rsid w:val="00E1603C"/>
    <w:rsid w:val="00E24963"/>
    <w:rsid w:val="00E31470"/>
    <w:rsid w:val="00E320BB"/>
    <w:rsid w:val="00E8463C"/>
    <w:rsid w:val="00E863ED"/>
    <w:rsid w:val="00E872A4"/>
    <w:rsid w:val="00E92C49"/>
    <w:rsid w:val="00E95F7C"/>
    <w:rsid w:val="00E9663F"/>
    <w:rsid w:val="00E9757E"/>
    <w:rsid w:val="00EA34BF"/>
    <w:rsid w:val="00EA5A0A"/>
    <w:rsid w:val="00EB670A"/>
    <w:rsid w:val="00EC77E9"/>
    <w:rsid w:val="00ED21EF"/>
    <w:rsid w:val="00ED33F2"/>
    <w:rsid w:val="00EE006C"/>
    <w:rsid w:val="00EE434A"/>
    <w:rsid w:val="00EE4EFF"/>
    <w:rsid w:val="00F10338"/>
    <w:rsid w:val="00F1107E"/>
    <w:rsid w:val="00F3417E"/>
    <w:rsid w:val="00F350DC"/>
    <w:rsid w:val="00F361E3"/>
    <w:rsid w:val="00F52286"/>
    <w:rsid w:val="00F5617F"/>
    <w:rsid w:val="00F932A6"/>
    <w:rsid w:val="00FC70F4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6C14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A4B94"/>
    <w:pPr>
      <w:keepNext/>
      <w:numPr>
        <w:numId w:val="12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4B94"/>
    <w:pPr>
      <w:keepNext/>
      <w:numPr>
        <w:ilvl w:val="1"/>
        <w:numId w:val="12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A4B9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A4B9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A4B9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A4B9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A4B9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A4B9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A4B9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AA4B9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A4B94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AA4B94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semiHidden/>
    <w:rsid w:val="00AA4B9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semiHidden/>
    <w:rsid w:val="00AA4B9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semiHidden/>
    <w:rsid w:val="00AA4B94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link w:val="Heading7"/>
    <w:semiHidden/>
    <w:rsid w:val="00AA4B94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semiHidden/>
    <w:rsid w:val="00AA4B94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semiHidden/>
    <w:rsid w:val="00AA4B94"/>
    <w:rPr>
      <w:rFonts w:ascii="Calibri Light" w:eastAsia="Times New Roman" w:hAnsi="Calibri Light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AA4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B94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AA4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B94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13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0A4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9D0"/>
    <w:pPr>
      <w:ind w:left="720"/>
      <w:contextualSpacing/>
    </w:pPr>
  </w:style>
  <w:style w:type="paragraph" w:customStyle="1" w:styleId="xmsonormal">
    <w:name w:val="x_msonormal"/>
    <w:basedOn w:val="Normal"/>
    <w:rsid w:val="00E31470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nhideWhenUsed/>
    <w:locked/>
    <w:rsid w:val="004D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na3zf</dc:creator>
  <cp:keywords/>
  <cp:lastModifiedBy>Microsoft Office User</cp:lastModifiedBy>
  <cp:revision>2</cp:revision>
  <cp:lastPrinted>2014-08-27T02:21:00Z</cp:lastPrinted>
  <dcterms:created xsi:type="dcterms:W3CDTF">2017-10-10T19:38:00Z</dcterms:created>
  <dcterms:modified xsi:type="dcterms:W3CDTF">2017-10-10T19:38:00Z</dcterms:modified>
</cp:coreProperties>
</file>